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04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2385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состоящая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Тобольского городского суда Тюменской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28.10.2021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привлеченной к административной ответственности 01.11.2023 по ч.1 ст.19.24 КоАП РФ на основании постановления (вступило в законную силу 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12.2023),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нарушив ограничение,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установленное по решению </w:t>
      </w:r>
      <w:r>
        <w:rPr>
          <w:rFonts w:ascii="Times New Roman" w:eastAsia="Times New Roman" w:hAnsi="Times New Roman" w:cs="Times New Roman"/>
          <w:sz w:val="26"/>
          <w:szCs w:val="26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находил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соверши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ч.3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ночное время отсутствовала дома, так как была у своей дочери по </w:t>
      </w:r>
      <w:r>
        <w:rPr>
          <w:rFonts w:ascii="Times New Roman" w:eastAsia="Times New Roman" w:hAnsi="Times New Roman" w:cs="Times New Roman"/>
          <w:sz w:val="26"/>
          <w:szCs w:val="26"/>
        </w:rPr>
        <w:t>ул.Анны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Коньковой, д.2-71, сидела с детьми и осталась ночевать у нее. Оставить детей без присмотра не могла.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пояснила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она </w:t>
      </w:r>
      <w:r>
        <w:rPr>
          <w:rFonts w:ascii="Times New Roman" w:eastAsia="Times New Roman" w:hAnsi="Times New Roman" w:cs="Times New Roman"/>
          <w:sz w:val="26"/>
          <w:szCs w:val="26"/>
        </w:rPr>
        <w:t>беременна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292781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  <w:sz w:val="26"/>
          <w:szCs w:val="26"/>
        </w:rPr>
        <w:t>16.10.2024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04.03.2022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графиком прибытия поднадзорного лица на регистрацию от 04.03.2022;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Тобольского городского суда Тюменской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>от 27.05.2022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 проживания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по делу об административном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енности по ч.1 ст.19.24 КоАП РФ;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Багапова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С.К. от 05.11.2024.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беременность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А.К., мировой судья учитывает личность,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беременности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 наказания в ви</w:t>
      </w:r>
      <w:r>
        <w:rPr>
          <w:rFonts w:ascii="Times New Roman" w:eastAsia="Times New Roman" w:hAnsi="Times New Roman" w:cs="Times New Roman"/>
          <w:sz w:val="26"/>
          <w:szCs w:val="26"/>
        </w:rPr>
        <w:t>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Молданову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Аллу Кирилловну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ч.3 ст.19.24 КоАП РФ, и назначить ей наказание в виде административного штрафа в размере 2000 (две тысячи)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71871000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72011601203019000140, УИН 0412365400725023852419172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